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0" w:type="dxa"/>
        <w:tblInd w:w="70" w:type="dxa"/>
        <w:tblLayout w:type="fixed"/>
        <w:tblCellMar>
          <w:left w:w="70" w:type="dxa"/>
          <w:right w:w="70" w:type="dxa"/>
        </w:tblCellMar>
        <w:tblLook w:val="0000"/>
      </w:tblPr>
      <w:tblGrid>
        <w:gridCol w:w="9610"/>
      </w:tblGrid>
      <w:tr w:rsidR="004812D5" w:rsidTr="00CD3A0A">
        <w:trPr>
          <w:trHeight w:val="80"/>
        </w:trPr>
        <w:tc>
          <w:tcPr>
            <w:tcW w:w="9610" w:type="dxa"/>
            <w:vAlign w:val="bottom"/>
          </w:tcPr>
          <w:p w:rsidR="004812D5" w:rsidRPr="002A1E00" w:rsidRDefault="004812D5" w:rsidP="00972D3C">
            <w:pPr>
              <w:tabs>
                <w:tab w:val="left" w:pos="356"/>
              </w:tabs>
              <w:jc w:val="right"/>
              <w:rPr>
                <w:sz w:val="28"/>
                <w:szCs w:val="28"/>
              </w:rPr>
            </w:pPr>
          </w:p>
        </w:tc>
      </w:tr>
    </w:tbl>
    <w:p w:rsidR="004812D5" w:rsidRPr="00187B02" w:rsidRDefault="004812D5" w:rsidP="004812D5">
      <w:pPr>
        <w:widowControl w:val="0"/>
        <w:suppressAutoHyphens/>
        <w:spacing w:line="100" w:lineRule="atLeast"/>
        <w:jc w:val="center"/>
        <w:rPr>
          <w:b/>
          <w:sz w:val="28"/>
          <w:szCs w:val="28"/>
        </w:rPr>
      </w:pPr>
      <w:r w:rsidRPr="00187B02">
        <w:rPr>
          <w:b/>
          <w:sz w:val="28"/>
          <w:szCs w:val="28"/>
        </w:rPr>
        <w:t>АДМИНИСТРАЦИЯ МУНИЦИПАЛЬНОГО ОБРАЗОВАНИЯ</w:t>
      </w:r>
    </w:p>
    <w:p w:rsidR="004812D5" w:rsidRDefault="004812D5" w:rsidP="004812D5">
      <w:pPr>
        <w:widowControl w:val="0"/>
        <w:suppressAutoHyphens/>
        <w:spacing w:line="100" w:lineRule="atLeast"/>
        <w:jc w:val="center"/>
        <w:rPr>
          <w:b/>
          <w:sz w:val="28"/>
          <w:szCs w:val="28"/>
        </w:rPr>
      </w:pPr>
      <w:r>
        <w:rPr>
          <w:b/>
          <w:sz w:val="28"/>
          <w:szCs w:val="28"/>
        </w:rPr>
        <w:t>«</w:t>
      </w:r>
      <w:r w:rsidR="00B159E5">
        <w:rPr>
          <w:b/>
          <w:sz w:val="28"/>
          <w:szCs w:val="28"/>
        </w:rPr>
        <w:t>КРАСНОЯРСКОЕ</w:t>
      </w:r>
      <w:r>
        <w:rPr>
          <w:b/>
          <w:sz w:val="28"/>
          <w:szCs w:val="28"/>
        </w:rPr>
        <w:t xml:space="preserve"> СЕЛЬСКОЕ ПОСЕЛЕНИЕ</w:t>
      </w:r>
      <w:r w:rsidRPr="00187B02">
        <w:rPr>
          <w:b/>
          <w:sz w:val="28"/>
          <w:szCs w:val="28"/>
        </w:rPr>
        <w:t xml:space="preserve">» </w:t>
      </w:r>
    </w:p>
    <w:p w:rsidR="004812D5" w:rsidRPr="00187B02" w:rsidRDefault="004812D5" w:rsidP="004812D5">
      <w:pPr>
        <w:widowControl w:val="0"/>
        <w:suppressAutoHyphens/>
        <w:spacing w:line="100" w:lineRule="atLeast"/>
        <w:jc w:val="center"/>
        <w:rPr>
          <w:sz w:val="28"/>
          <w:szCs w:val="28"/>
        </w:rPr>
      </w:pPr>
      <w:r w:rsidRPr="00187B02">
        <w:rPr>
          <w:b/>
          <w:sz w:val="28"/>
          <w:szCs w:val="28"/>
        </w:rPr>
        <w:t>ЧЕРДАКЛИНСКОГО РАЙОНА УЛЬЯНОВСКОЙ ОБЛАСТИ</w:t>
      </w:r>
    </w:p>
    <w:p w:rsidR="004812D5" w:rsidRPr="00187B02" w:rsidRDefault="004812D5" w:rsidP="004812D5">
      <w:pPr>
        <w:widowControl w:val="0"/>
        <w:suppressAutoHyphens/>
        <w:spacing w:line="100" w:lineRule="atLeast"/>
        <w:rPr>
          <w:sz w:val="28"/>
          <w:szCs w:val="28"/>
        </w:rPr>
      </w:pPr>
    </w:p>
    <w:p w:rsidR="004812D5" w:rsidRPr="00187B02" w:rsidRDefault="004812D5" w:rsidP="004812D5">
      <w:pPr>
        <w:widowControl w:val="0"/>
        <w:suppressAutoHyphens/>
        <w:spacing w:line="100" w:lineRule="atLeast"/>
        <w:jc w:val="center"/>
        <w:rPr>
          <w:b/>
          <w:sz w:val="28"/>
          <w:szCs w:val="28"/>
        </w:rPr>
      </w:pPr>
      <w:r w:rsidRPr="00187B02">
        <w:rPr>
          <w:b/>
          <w:sz w:val="28"/>
          <w:szCs w:val="28"/>
        </w:rPr>
        <w:t>ПОСТАНОВЛЕНИЕ</w:t>
      </w:r>
    </w:p>
    <w:p w:rsidR="004812D5" w:rsidRPr="00187B02" w:rsidRDefault="004812D5" w:rsidP="004812D5">
      <w:pPr>
        <w:widowControl w:val="0"/>
        <w:suppressAutoHyphens/>
        <w:spacing w:line="100" w:lineRule="atLeast"/>
        <w:jc w:val="center"/>
        <w:rPr>
          <w:b/>
          <w:sz w:val="28"/>
          <w:szCs w:val="28"/>
        </w:rPr>
      </w:pPr>
    </w:p>
    <w:p w:rsidR="004812D5" w:rsidRPr="00187B02" w:rsidRDefault="00B159E5" w:rsidP="004812D5">
      <w:pPr>
        <w:widowControl w:val="0"/>
        <w:suppressAutoHyphens/>
        <w:spacing w:line="100" w:lineRule="atLeast"/>
        <w:rPr>
          <w:b/>
          <w:sz w:val="28"/>
          <w:szCs w:val="28"/>
        </w:rPr>
      </w:pPr>
      <w:r>
        <w:rPr>
          <w:b/>
          <w:sz w:val="28"/>
          <w:szCs w:val="28"/>
        </w:rPr>
        <w:t xml:space="preserve">       30</w:t>
      </w:r>
      <w:r w:rsidR="004812D5">
        <w:rPr>
          <w:b/>
          <w:sz w:val="28"/>
          <w:szCs w:val="28"/>
        </w:rPr>
        <w:t xml:space="preserve"> марта 2022</w:t>
      </w:r>
      <w:r w:rsidR="004812D5" w:rsidRPr="00187B02">
        <w:rPr>
          <w:b/>
          <w:sz w:val="28"/>
          <w:szCs w:val="28"/>
        </w:rPr>
        <w:t xml:space="preserve"> </w:t>
      </w:r>
      <w:r w:rsidR="004812D5">
        <w:rPr>
          <w:b/>
          <w:sz w:val="28"/>
          <w:szCs w:val="28"/>
        </w:rPr>
        <w:t>г.</w:t>
      </w:r>
      <w:r w:rsidR="004812D5">
        <w:rPr>
          <w:b/>
          <w:sz w:val="28"/>
          <w:szCs w:val="28"/>
        </w:rPr>
        <w:tab/>
      </w:r>
      <w:r w:rsidR="004812D5">
        <w:rPr>
          <w:b/>
          <w:sz w:val="28"/>
          <w:szCs w:val="28"/>
        </w:rPr>
        <w:tab/>
      </w:r>
      <w:r w:rsidR="004812D5">
        <w:rPr>
          <w:b/>
          <w:sz w:val="28"/>
          <w:szCs w:val="28"/>
        </w:rPr>
        <w:tab/>
      </w:r>
      <w:r w:rsidR="00F64F26">
        <w:rPr>
          <w:b/>
          <w:sz w:val="28"/>
          <w:szCs w:val="28"/>
        </w:rPr>
        <w:tab/>
      </w:r>
      <w:r w:rsidR="00F64F26">
        <w:rPr>
          <w:b/>
          <w:sz w:val="28"/>
          <w:szCs w:val="28"/>
        </w:rPr>
        <w:tab/>
      </w:r>
      <w:r w:rsidR="00F64F26">
        <w:rPr>
          <w:b/>
          <w:sz w:val="28"/>
          <w:szCs w:val="28"/>
        </w:rPr>
        <w:tab/>
        <w:t xml:space="preserve">                         </w:t>
      </w:r>
      <w:r w:rsidR="004812D5">
        <w:rPr>
          <w:b/>
          <w:sz w:val="28"/>
          <w:szCs w:val="28"/>
        </w:rPr>
        <w:t xml:space="preserve"> №</w:t>
      </w:r>
      <w:r w:rsidR="007C4AB4">
        <w:rPr>
          <w:b/>
          <w:sz w:val="28"/>
          <w:szCs w:val="28"/>
        </w:rPr>
        <w:t xml:space="preserve"> </w:t>
      </w:r>
      <w:r>
        <w:rPr>
          <w:b/>
          <w:sz w:val="28"/>
          <w:szCs w:val="28"/>
        </w:rPr>
        <w:t>50</w:t>
      </w:r>
      <w:r w:rsidR="004812D5">
        <w:rPr>
          <w:b/>
          <w:sz w:val="28"/>
          <w:szCs w:val="28"/>
        </w:rPr>
        <w:t xml:space="preserve"> </w:t>
      </w:r>
    </w:p>
    <w:p w:rsidR="004812D5" w:rsidRDefault="00B159E5" w:rsidP="004812D5">
      <w:pPr>
        <w:widowControl w:val="0"/>
        <w:suppressAutoHyphens/>
        <w:spacing w:line="100" w:lineRule="atLeast"/>
        <w:jc w:val="center"/>
        <w:rPr>
          <w:b/>
          <w:sz w:val="28"/>
          <w:szCs w:val="28"/>
        </w:rPr>
      </w:pPr>
      <w:r>
        <w:rPr>
          <w:b/>
          <w:sz w:val="28"/>
          <w:szCs w:val="28"/>
        </w:rPr>
        <w:t>п. Колхозный</w:t>
      </w:r>
    </w:p>
    <w:p w:rsidR="004812D5" w:rsidRPr="00187B02" w:rsidRDefault="004812D5" w:rsidP="004812D5">
      <w:pPr>
        <w:widowControl w:val="0"/>
        <w:suppressAutoHyphens/>
        <w:spacing w:line="100" w:lineRule="atLeast"/>
        <w:jc w:val="center"/>
        <w:rPr>
          <w:sz w:val="28"/>
          <w:szCs w:val="28"/>
        </w:rPr>
      </w:pPr>
    </w:p>
    <w:p w:rsidR="004812D5" w:rsidRDefault="004812D5" w:rsidP="004812D5">
      <w:pPr>
        <w:spacing w:line="240" w:lineRule="exact"/>
        <w:rPr>
          <w:sz w:val="28"/>
          <w:szCs w:val="28"/>
          <w:lang w:eastAsia="en-US"/>
        </w:rPr>
      </w:pPr>
    </w:p>
    <w:p w:rsidR="004812D5" w:rsidRDefault="004812D5" w:rsidP="004812D5">
      <w:pPr>
        <w:rPr>
          <w:rFonts w:ascii="PT Astra Serif" w:hAnsi="PT Astra Serif"/>
          <w:b/>
          <w:bCs/>
          <w:color w:val="000000"/>
          <w:sz w:val="28"/>
          <w:szCs w:val="28"/>
        </w:rPr>
      </w:pPr>
    </w:p>
    <w:p w:rsidR="004812D5" w:rsidRPr="004812D5" w:rsidRDefault="004812D5" w:rsidP="004812D5">
      <w:pPr>
        <w:jc w:val="center"/>
        <w:rPr>
          <w:rFonts w:eastAsiaTheme="minorHAnsi"/>
          <w:b/>
          <w:sz w:val="28"/>
          <w:szCs w:val="28"/>
        </w:rPr>
      </w:pPr>
      <w:r w:rsidRPr="00221196">
        <w:rPr>
          <w:rFonts w:ascii="PT Astra Serif" w:hAnsi="PT Astra Serif"/>
          <w:b/>
          <w:bCs/>
          <w:color w:val="000000"/>
          <w:sz w:val="28"/>
          <w:szCs w:val="28"/>
        </w:rPr>
        <w:t xml:space="preserve">Об утверждении </w:t>
      </w:r>
      <w:r>
        <w:rPr>
          <w:rFonts w:ascii="PT Astra Serif" w:hAnsi="PT Astra Serif"/>
          <w:b/>
          <w:bCs/>
          <w:color w:val="000000"/>
          <w:sz w:val="28"/>
          <w:szCs w:val="28"/>
        </w:rPr>
        <w:t>перечня видов</w:t>
      </w:r>
      <w:r w:rsidRPr="004812D5">
        <w:rPr>
          <w:rFonts w:eastAsiaTheme="minorHAnsi"/>
          <w:sz w:val="28"/>
          <w:szCs w:val="28"/>
        </w:rPr>
        <w:t xml:space="preserve"> </w:t>
      </w:r>
      <w:r w:rsidRPr="004812D5">
        <w:rPr>
          <w:rFonts w:eastAsiaTheme="minorHAnsi"/>
          <w:b/>
          <w:sz w:val="28"/>
          <w:szCs w:val="28"/>
        </w:rPr>
        <w:t>муниципального контроля на территории</w:t>
      </w:r>
      <w:r>
        <w:rPr>
          <w:rFonts w:eastAsiaTheme="minorHAnsi"/>
          <w:b/>
          <w:sz w:val="28"/>
          <w:szCs w:val="28"/>
        </w:rPr>
        <w:t xml:space="preserve"> </w:t>
      </w:r>
      <w:r w:rsidRPr="004812D5">
        <w:rPr>
          <w:b/>
          <w:sz w:val="28"/>
          <w:szCs w:val="28"/>
        </w:rPr>
        <w:t>муниципального образования «</w:t>
      </w:r>
      <w:r w:rsidR="00B159E5">
        <w:rPr>
          <w:b/>
          <w:sz w:val="28"/>
          <w:szCs w:val="28"/>
        </w:rPr>
        <w:t>Красноярское</w:t>
      </w:r>
      <w:r w:rsidRPr="004812D5">
        <w:rPr>
          <w:b/>
          <w:sz w:val="28"/>
          <w:szCs w:val="28"/>
        </w:rPr>
        <w:t xml:space="preserve"> сельское поселение» </w:t>
      </w:r>
      <w:proofErr w:type="spellStart"/>
      <w:r w:rsidRPr="004812D5">
        <w:rPr>
          <w:b/>
          <w:sz w:val="28"/>
          <w:szCs w:val="28"/>
        </w:rPr>
        <w:t>Чердаклинского</w:t>
      </w:r>
      <w:proofErr w:type="spellEnd"/>
      <w:r w:rsidRPr="004812D5">
        <w:rPr>
          <w:b/>
          <w:sz w:val="28"/>
          <w:szCs w:val="28"/>
        </w:rPr>
        <w:t xml:space="preserve"> района  Ульяновской области </w:t>
      </w:r>
      <w:r w:rsidRPr="004812D5">
        <w:rPr>
          <w:rFonts w:eastAsiaTheme="minorHAnsi"/>
          <w:b/>
          <w:sz w:val="28"/>
          <w:szCs w:val="28"/>
        </w:rPr>
        <w:t>и органов местного самоуправления,</w:t>
      </w:r>
      <w:r>
        <w:rPr>
          <w:rFonts w:eastAsiaTheme="minorHAnsi"/>
          <w:b/>
          <w:sz w:val="28"/>
          <w:szCs w:val="28"/>
        </w:rPr>
        <w:t xml:space="preserve"> </w:t>
      </w:r>
      <w:r w:rsidRPr="004812D5">
        <w:rPr>
          <w:rFonts w:eastAsiaTheme="minorHAnsi"/>
          <w:b/>
          <w:sz w:val="28"/>
          <w:szCs w:val="28"/>
        </w:rPr>
        <w:t>уполномоченных на их осуществление</w:t>
      </w:r>
    </w:p>
    <w:p w:rsidR="004812D5" w:rsidRPr="00221196" w:rsidRDefault="004812D5" w:rsidP="004812D5">
      <w:pPr>
        <w:spacing w:line="360" w:lineRule="exact"/>
        <w:ind w:firstLine="709"/>
        <w:rPr>
          <w:rFonts w:ascii="PT Astra Serif" w:hAnsi="PT Astra Serif"/>
          <w:sz w:val="28"/>
          <w:szCs w:val="20"/>
          <w:lang w:eastAsia="zh-CN"/>
        </w:rPr>
      </w:pPr>
    </w:p>
    <w:p w:rsidR="004812D5" w:rsidRPr="007C4AB4" w:rsidRDefault="007C4AB4" w:rsidP="007C4AB4">
      <w:pPr>
        <w:rPr>
          <w:b/>
          <w:sz w:val="27"/>
          <w:szCs w:val="27"/>
        </w:rPr>
      </w:pPr>
      <w:r>
        <w:rPr>
          <w:rFonts w:ascii="PT Astra Serif" w:hAnsi="PT Astra Serif"/>
          <w:color w:val="000000"/>
          <w:sz w:val="28"/>
          <w:szCs w:val="28"/>
        </w:rPr>
        <w:t xml:space="preserve">     </w:t>
      </w:r>
      <w:r w:rsidR="004812D5" w:rsidRPr="00221196">
        <w:rPr>
          <w:rFonts w:ascii="PT Astra Serif" w:hAnsi="PT Astra Serif"/>
          <w:color w:val="000000"/>
          <w:sz w:val="28"/>
          <w:szCs w:val="28"/>
        </w:rPr>
        <w:t>В с</w:t>
      </w:r>
      <w:r>
        <w:rPr>
          <w:rFonts w:ascii="PT Astra Serif" w:hAnsi="PT Astra Serif"/>
          <w:color w:val="000000"/>
          <w:sz w:val="28"/>
          <w:szCs w:val="28"/>
        </w:rPr>
        <w:t>оответствии с Федеральным законом</w:t>
      </w:r>
      <w:r w:rsidR="004812D5" w:rsidRPr="00221196">
        <w:rPr>
          <w:rFonts w:ascii="PT Astra Serif" w:hAnsi="PT Astra Serif"/>
          <w:color w:val="000000"/>
          <w:sz w:val="28"/>
          <w:szCs w:val="28"/>
        </w:rPr>
        <w:t xml:space="preserve"> от 31.07.2020 № 248-ФЗ «О государственном контроле (надзоре) и муниципальном контроле в Российской Федерации»,</w:t>
      </w:r>
      <w:r>
        <w:rPr>
          <w:rFonts w:ascii="PT Astra Serif" w:hAnsi="PT Astra Serif"/>
          <w:color w:val="000000"/>
          <w:sz w:val="28"/>
          <w:szCs w:val="28"/>
        </w:rPr>
        <w:t>решением Совета депутатов</w:t>
      </w:r>
      <w:r w:rsidR="004812D5" w:rsidRPr="00221196">
        <w:rPr>
          <w:rFonts w:ascii="PT Astra Serif" w:hAnsi="PT Astra Serif"/>
          <w:color w:val="000000"/>
          <w:sz w:val="28"/>
          <w:szCs w:val="28"/>
        </w:rPr>
        <w:t xml:space="preserve"> муниципального образования «</w:t>
      </w:r>
      <w:r w:rsidR="00B159E5">
        <w:rPr>
          <w:rFonts w:ascii="PT Astra Serif" w:hAnsi="PT Astra Serif"/>
          <w:color w:val="000000"/>
          <w:sz w:val="28"/>
          <w:szCs w:val="28"/>
        </w:rPr>
        <w:t>Красноярское</w:t>
      </w:r>
      <w:r w:rsidR="004812D5">
        <w:rPr>
          <w:rFonts w:ascii="PT Astra Serif" w:hAnsi="PT Astra Serif"/>
          <w:color w:val="000000"/>
          <w:sz w:val="28"/>
          <w:szCs w:val="28"/>
        </w:rPr>
        <w:t xml:space="preserve"> сельское поселение» </w:t>
      </w:r>
      <w:proofErr w:type="spellStart"/>
      <w:r w:rsidR="004812D5" w:rsidRPr="00221196">
        <w:rPr>
          <w:rFonts w:ascii="PT Astra Serif" w:hAnsi="PT Astra Serif"/>
          <w:color w:val="000000"/>
          <w:sz w:val="28"/>
          <w:szCs w:val="28"/>
        </w:rPr>
        <w:t>Чердаклин</w:t>
      </w:r>
      <w:r w:rsidR="004812D5">
        <w:rPr>
          <w:rFonts w:ascii="PT Astra Serif" w:hAnsi="PT Astra Serif"/>
          <w:color w:val="000000"/>
          <w:sz w:val="28"/>
          <w:szCs w:val="28"/>
        </w:rPr>
        <w:t>ского</w:t>
      </w:r>
      <w:proofErr w:type="spellEnd"/>
      <w:r w:rsidR="004812D5" w:rsidRPr="00221196">
        <w:rPr>
          <w:rFonts w:ascii="PT Astra Serif" w:hAnsi="PT Astra Serif"/>
          <w:color w:val="000000"/>
          <w:sz w:val="28"/>
          <w:szCs w:val="28"/>
        </w:rPr>
        <w:t xml:space="preserve"> район</w:t>
      </w:r>
      <w:r w:rsidR="004812D5">
        <w:rPr>
          <w:rFonts w:ascii="PT Astra Serif" w:hAnsi="PT Astra Serif"/>
          <w:color w:val="000000"/>
          <w:sz w:val="28"/>
          <w:szCs w:val="28"/>
        </w:rPr>
        <w:t>а</w:t>
      </w:r>
      <w:r w:rsidR="004812D5" w:rsidRPr="00221196">
        <w:rPr>
          <w:rFonts w:ascii="PT Astra Serif" w:hAnsi="PT Astra Serif"/>
          <w:color w:val="000000"/>
          <w:sz w:val="28"/>
          <w:szCs w:val="28"/>
        </w:rPr>
        <w:t xml:space="preserve"> Ульяновской области</w:t>
      </w:r>
      <w:r w:rsidR="00B159E5">
        <w:rPr>
          <w:rFonts w:ascii="PT Astra Serif" w:hAnsi="PT Astra Serif"/>
          <w:color w:val="000000"/>
          <w:sz w:val="28"/>
          <w:szCs w:val="28"/>
        </w:rPr>
        <w:t xml:space="preserve"> от 16 декабря</w:t>
      </w:r>
      <w:r>
        <w:rPr>
          <w:rFonts w:ascii="PT Astra Serif" w:hAnsi="PT Astra Serif"/>
          <w:color w:val="000000"/>
          <w:sz w:val="28"/>
          <w:szCs w:val="28"/>
        </w:rPr>
        <w:t xml:space="preserve"> 2021г. №</w:t>
      </w:r>
      <w:r w:rsidR="00B159E5">
        <w:rPr>
          <w:rFonts w:ascii="PT Astra Serif" w:hAnsi="PT Astra Serif"/>
          <w:color w:val="000000"/>
          <w:sz w:val="28"/>
          <w:szCs w:val="28"/>
        </w:rPr>
        <w:t xml:space="preserve"> </w:t>
      </w:r>
      <w:r>
        <w:rPr>
          <w:rFonts w:ascii="PT Astra Serif" w:hAnsi="PT Astra Serif"/>
          <w:color w:val="000000"/>
          <w:sz w:val="28"/>
          <w:szCs w:val="28"/>
        </w:rPr>
        <w:t xml:space="preserve">36 </w:t>
      </w:r>
      <w:r w:rsidRPr="007C4AB4">
        <w:rPr>
          <w:rFonts w:ascii="PT Astra Serif" w:hAnsi="PT Astra Serif"/>
          <w:color w:val="000000"/>
          <w:sz w:val="28"/>
          <w:szCs w:val="28"/>
        </w:rPr>
        <w:t>«</w:t>
      </w:r>
      <w:r w:rsidRPr="007C4AB4">
        <w:rPr>
          <w:sz w:val="28"/>
          <w:szCs w:val="28"/>
        </w:rPr>
        <w:t>О порядке ведения перечня видов муниципального контроля на территории муниципального  образования   «</w:t>
      </w:r>
      <w:r w:rsidR="00B159E5">
        <w:rPr>
          <w:sz w:val="28"/>
          <w:szCs w:val="28"/>
        </w:rPr>
        <w:t>Красноярское</w:t>
      </w:r>
      <w:r w:rsidRPr="007C4AB4">
        <w:rPr>
          <w:sz w:val="28"/>
          <w:szCs w:val="28"/>
        </w:rPr>
        <w:t xml:space="preserve"> сельское поселение» </w:t>
      </w:r>
      <w:proofErr w:type="spellStart"/>
      <w:r w:rsidRPr="007C4AB4">
        <w:rPr>
          <w:sz w:val="28"/>
          <w:szCs w:val="28"/>
        </w:rPr>
        <w:t>Чердаклинского</w:t>
      </w:r>
      <w:proofErr w:type="spellEnd"/>
      <w:r w:rsidRPr="007C4AB4">
        <w:rPr>
          <w:sz w:val="28"/>
          <w:szCs w:val="28"/>
        </w:rPr>
        <w:t xml:space="preserve"> района Ульяновской области и органов местного самоуправления</w:t>
      </w:r>
      <w:r w:rsidRPr="007C4AB4">
        <w:rPr>
          <w:i/>
          <w:sz w:val="28"/>
          <w:szCs w:val="28"/>
        </w:rPr>
        <w:t>,</w:t>
      </w:r>
      <w:r w:rsidRPr="007C4AB4">
        <w:rPr>
          <w:sz w:val="28"/>
          <w:szCs w:val="28"/>
        </w:rPr>
        <w:t xml:space="preserve"> упол</w:t>
      </w:r>
      <w:r w:rsidR="00B159E5">
        <w:rPr>
          <w:sz w:val="28"/>
          <w:szCs w:val="28"/>
        </w:rPr>
        <w:t xml:space="preserve">номоченных </w:t>
      </w:r>
      <w:proofErr w:type="gramStart"/>
      <w:r w:rsidR="00B159E5">
        <w:rPr>
          <w:sz w:val="28"/>
          <w:szCs w:val="28"/>
        </w:rPr>
        <w:t>на</w:t>
      </w:r>
      <w:proofErr w:type="gramEnd"/>
      <w:r w:rsidR="00B159E5">
        <w:rPr>
          <w:sz w:val="28"/>
          <w:szCs w:val="28"/>
        </w:rPr>
        <w:t xml:space="preserve"> </w:t>
      </w:r>
      <w:proofErr w:type="gramStart"/>
      <w:r w:rsidR="00B159E5">
        <w:rPr>
          <w:sz w:val="28"/>
          <w:szCs w:val="28"/>
        </w:rPr>
        <w:t>их</w:t>
      </w:r>
      <w:proofErr w:type="gramEnd"/>
      <w:r w:rsidR="00B159E5">
        <w:rPr>
          <w:sz w:val="28"/>
          <w:szCs w:val="28"/>
        </w:rPr>
        <w:t xml:space="preserve"> осуществление»</w:t>
      </w:r>
      <w:r w:rsidRPr="007C4AB4">
        <w:rPr>
          <w:sz w:val="28"/>
          <w:szCs w:val="28"/>
        </w:rPr>
        <w:t>, администрация</w:t>
      </w:r>
      <w:r w:rsidRPr="007C4AB4">
        <w:rPr>
          <w:rFonts w:ascii="PT Astra Serif" w:hAnsi="PT Astra Serif"/>
          <w:color w:val="000000"/>
          <w:sz w:val="28"/>
          <w:szCs w:val="28"/>
        </w:rPr>
        <w:t xml:space="preserve"> </w:t>
      </w:r>
      <w:r w:rsidRPr="00221196">
        <w:rPr>
          <w:rFonts w:ascii="PT Astra Serif" w:hAnsi="PT Astra Serif"/>
          <w:color w:val="000000"/>
          <w:sz w:val="28"/>
          <w:szCs w:val="28"/>
        </w:rPr>
        <w:t>муниципального образования «</w:t>
      </w:r>
      <w:r w:rsidR="00B159E5">
        <w:rPr>
          <w:rFonts w:ascii="PT Astra Serif" w:hAnsi="PT Astra Serif"/>
          <w:color w:val="000000"/>
          <w:sz w:val="28"/>
          <w:szCs w:val="28"/>
        </w:rPr>
        <w:t>Красноярское</w:t>
      </w:r>
      <w:r>
        <w:rPr>
          <w:rFonts w:ascii="PT Astra Serif" w:hAnsi="PT Astra Serif"/>
          <w:color w:val="000000"/>
          <w:sz w:val="28"/>
          <w:szCs w:val="28"/>
        </w:rPr>
        <w:t xml:space="preserve"> сельское поселение» </w:t>
      </w:r>
      <w:proofErr w:type="spellStart"/>
      <w:r w:rsidRPr="00221196">
        <w:rPr>
          <w:rFonts w:ascii="PT Astra Serif" w:hAnsi="PT Astra Serif"/>
          <w:color w:val="000000"/>
          <w:sz w:val="28"/>
          <w:szCs w:val="28"/>
        </w:rPr>
        <w:t>Чердаклин</w:t>
      </w:r>
      <w:r>
        <w:rPr>
          <w:rFonts w:ascii="PT Astra Serif" w:hAnsi="PT Astra Serif"/>
          <w:color w:val="000000"/>
          <w:sz w:val="28"/>
          <w:szCs w:val="28"/>
        </w:rPr>
        <w:t>ского</w:t>
      </w:r>
      <w:proofErr w:type="spellEnd"/>
      <w:r w:rsidRPr="00221196">
        <w:rPr>
          <w:rFonts w:ascii="PT Astra Serif" w:hAnsi="PT Astra Serif"/>
          <w:color w:val="000000"/>
          <w:sz w:val="28"/>
          <w:szCs w:val="28"/>
        </w:rPr>
        <w:t xml:space="preserve"> район</w:t>
      </w:r>
      <w:r>
        <w:rPr>
          <w:rFonts w:ascii="PT Astra Serif" w:hAnsi="PT Astra Serif"/>
          <w:color w:val="000000"/>
          <w:sz w:val="28"/>
          <w:szCs w:val="28"/>
        </w:rPr>
        <w:t>а</w:t>
      </w:r>
      <w:r w:rsidRPr="00221196">
        <w:rPr>
          <w:rFonts w:ascii="PT Astra Serif" w:hAnsi="PT Astra Serif"/>
          <w:color w:val="000000"/>
          <w:sz w:val="28"/>
          <w:szCs w:val="28"/>
        </w:rPr>
        <w:t xml:space="preserve"> Ульяновской области</w:t>
      </w:r>
      <w:r w:rsidR="004812D5" w:rsidRPr="00221196">
        <w:rPr>
          <w:rFonts w:ascii="PT Astra Serif" w:hAnsi="PT Astra Serif"/>
          <w:color w:val="000000"/>
          <w:sz w:val="28"/>
          <w:szCs w:val="28"/>
        </w:rPr>
        <w:t xml:space="preserve"> </w:t>
      </w:r>
      <w:r w:rsidR="004812D5" w:rsidRPr="00221196">
        <w:rPr>
          <w:rFonts w:ascii="PT Astra Serif" w:hAnsi="PT Astra Serif"/>
          <w:color w:val="000000"/>
          <w:spacing w:val="40"/>
          <w:sz w:val="28"/>
          <w:szCs w:val="28"/>
        </w:rPr>
        <w:t>постановляет:</w:t>
      </w:r>
    </w:p>
    <w:p w:rsidR="004812D5" w:rsidRPr="004812D5" w:rsidRDefault="004812D5" w:rsidP="004812D5">
      <w:pPr>
        <w:spacing w:line="360" w:lineRule="exact"/>
        <w:ind w:firstLine="709"/>
        <w:rPr>
          <w:rFonts w:ascii="PT Astra Serif" w:hAnsi="PT Astra Serif"/>
          <w:color w:val="000000"/>
          <w:sz w:val="28"/>
          <w:szCs w:val="28"/>
        </w:rPr>
      </w:pPr>
      <w:r w:rsidRPr="00221196">
        <w:rPr>
          <w:rFonts w:ascii="PT Astra Serif" w:hAnsi="PT Astra Serif"/>
          <w:color w:val="000000"/>
          <w:sz w:val="28"/>
          <w:szCs w:val="28"/>
        </w:rPr>
        <w:t>1. Утве</w:t>
      </w:r>
      <w:r>
        <w:rPr>
          <w:rFonts w:ascii="PT Astra Serif" w:hAnsi="PT Astra Serif"/>
          <w:color w:val="000000"/>
          <w:sz w:val="28"/>
          <w:szCs w:val="28"/>
        </w:rPr>
        <w:t xml:space="preserve">рдить   </w:t>
      </w:r>
      <w:r w:rsidRPr="004812D5">
        <w:rPr>
          <w:rFonts w:ascii="PT Astra Serif" w:hAnsi="PT Astra Serif"/>
          <w:bCs/>
          <w:color w:val="000000"/>
          <w:sz w:val="28"/>
          <w:szCs w:val="28"/>
        </w:rPr>
        <w:t>перечень видов</w:t>
      </w:r>
      <w:r w:rsidRPr="004812D5">
        <w:rPr>
          <w:rFonts w:eastAsiaTheme="minorHAnsi"/>
          <w:sz w:val="28"/>
          <w:szCs w:val="28"/>
        </w:rPr>
        <w:t xml:space="preserve"> муниципального контроля на территории </w:t>
      </w:r>
      <w:r w:rsidRPr="004812D5">
        <w:rPr>
          <w:sz w:val="28"/>
          <w:szCs w:val="28"/>
        </w:rPr>
        <w:t>муниципального образования «</w:t>
      </w:r>
      <w:r w:rsidR="00B159E5">
        <w:rPr>
          <w:sz w:val="28"/>
          <w:szCs w:val="28"/>
        </w:rPr>
        <w:t>Красноярское</w:t>
      </w:r>
      <w:r w:rsidRPr="004812D5">
        <w:rPr>
          <w:sz w:val="28"/>
          <w:szCs w:val="28"/>
        </w:rPr>
        <w:t xml:space="preserve"> сельское поселение» </w:t>
      </w:r>
      <w:proofErr w:type="spellStart"/>
      <w:r w:rsidRPr="004812D5">
        <w:rPr>
          <w:sz w:val="28"/>
          <w:szCs w:val="28"/>
        </w:rPr>
        <w:t>Чердаклинского</w:t>
      </w:r>
      <w:proofErr w:type="spellEnd"/>
      <w:r w:rsidRPr="004812D5">
        <w:rPr>
          <w:sz w:val="28"/>
          <w:szCs w:val="28"/>
        </w:rPr>
        <w:t xml:space="preserve"> района  Ульяновской области </w:t>
      </w:r>
      <w:r w:rsidRPr="004812D5">
        <w:rPr>
          <w:rFonts w:eastAsiaTheme="minorHAnsi"/>
          <w:sz w:val="28"/>
          <w:szCs w:val="28"/>
        </w:rPr>
        <w:t>и органов местного самоуправления, упо</w:t>
      </w:r>
      <w:r w:rsidR="00B159E5">
        <w:rPr>
          <w:rFonts w:eastAsiaTheme="minorHAnsi"/>
          <w:sz w:val="28"/>
          <w:szCs w:val="28"/>
        </w:rPr>
        <w:t xml:space="preserve">лномоченных на их осуществление </w:t>
      </w:r>
      <w:r w:rsidR="007C4AB4">
        <w:rPr>
          <w:rFonts w:eastAsiaTheme="minorHAnsi"/>
          <w:sz w:val="28"/>
          <w:szCs w:val="28"/>
        </w:rPr>
        <w:t>(приложение№1</w:t>
      </w:r>
      <w:r>
        <w:rPr>
          <w:rFonts w:eastAsiaTheme="minorHAnsi"/>
          <w:sz w:val="28"/>
          <w:szCs w:val="28"/>
        </w:rPr>
        <w:t>)</w:t>
      </w:r>
      <w:r w:rsidR="00B159E5">
        <w:rPr>
          <w:rFonts w:eastAsiaTheme="minorHAnsi"/>
          <w:sz w:val="28"/>
          <w:szCs w:val="28"/>
        </w:rPr>
        <w:t>.</w:t>
      </w:r>
    </w:p>
    <w:p w:rsidR="004812D5" w:rsidRPr="00221196" w:rsidRDefault="004812D5" w:rsidP="004812D5">
      <w:pPr>
        <w:spacing w:line="360" w:lineRule="exact"/>
        <w:ind w:firstLine="709"/>
        <w:rPr>
          <w:rFonts w:ascii="PT Astra Serif" w:hAnsi="PT Astra Serif"/>
          <w:sz w:val="28"/>
          <w:szCs w:val="28"/>
        </w:rPr>
      </w:pPr>
      <w:r w:rsidRPr="00221196">
        <w:rPr>
          <w:rFonts w:ascii="PT Astra Serif" w:hAnsi="PT Astra Serif"/>
          <w:color w:val="000000"/>
          <w:sz w:val="28"/>
          <w:szCs w:val="28"/>
        </w:rPr>
        <w:t xml:space="preserve">2. </w:t>
      </w:r>
      <w:r w:rsidRPr="00221196">
        <w:rPr>
          <w:rFonts w:ascii="PT Astra Serif" w:hAnsi="PT Astra Serif"/>
          <w:sz w:val="28"/>
          <w:szCs w:val="28"/>
        </w:rPr>
        <w:t>Настоящее постановление вступает в силу</w:t>
      </w:r>
      <w:r>
        <w:rPr>
          <w:rFonts w:ascii="PT Astra Serif" w:hAnsi="PT Astra Serif"/>
          <w:sz w:val="28"/>
          <w:szCs w:val="28"/>
        </w:rPr>
        <w:t xml:space="preserve"> на следующий день после дня  </w:t>
      </w:r>
      <w:r w:rsidRPr="00221196">
        <w:rPr>
          <w:rFonts w:ascii="PT Astra Serif" w:hAnsi="PT Astra Serif"/>
          <w:sz w:val="28"/>
          <w:szCs w:val="28"/>
        </w:rPr>
        <w:t xml:space="preserve"> его официального обнародования</w:t>
      </w:r>
      <w:r w:rsidR="007C4AB4">
        <w:rPr>
          <w:rFonts w:ascii="PT Astra Serif" w:hAnsi="PT Astra Serif"/>
          <w:sz w:val="28"/>
          <w:szCs w:val="28"/>
        </w:rPr>
        <w:t>.</w:t>
      </w:r>
    </w:p>
    <w:p w:rsidR="004812D5" w:rsidRPr="00221196" w:rsidRDefault="004812D5" w:rsidP="004812D5">
      <w:pPr>
        <w:rPr>
          <w:rFonts w:ascii="PT Astra Serif" w:hAnsi="PT Astra Serif"/>
          <w:bCs/>
          <w:iCs/>
          <w:sz w:val="28"/>
          <w:szCs w:val="28"/>
        </w:rPr>
      </w:pPr>
    </w:p>
    <w:p w:rsidR="004812D5" w:rsidRPr="00221196" w:rsidRDefault="004812D5" w:rsidP="004812D5">
      <w:pPr>
        <w:rPr>
          <w:rFonts w:ascii="PT Astra Serif" w:hAnsi="PT Astra Serif"/>
          <w:sz w:val="28"/>
          <w:szCs w:val="28"/>
        </w:rPr>
      </w:pPr>
    </w:p>
    <w:p w:rsidR="004812D5" w:rsidRPr="00221196" w:rsidRDefault="004812D5" w:rsidP="004812D5">
      <w:pPr>
        <w:rPr>
          <w:rFonts w:ascii="PT Astra Serif" w:hAnsi="PT Astra Serif"/>
          <w:sz w:val="28"/>
          <w:szCs w:val="28"/>
        </w:rPr>
      </w:pPr>
    </w:p>
    <w:p w:rsidR="004812D5" w:rsidRDefault="003B0D2A" w:rsidP="004812D5">
      <w:pPr>
        <w:rPr>
          <w:rFonts w:ascii="PT Astra Serif" w:hAnsi="PT Astra Serif"/>
          <w:sz w:val="28"/>
          <w:szCs w:val="28"/>
        </w:rPr>
      </w:pPr>
      <w:r>
        <w:rPr>
          <w:rFonts w:ascii="PT Astra Serif" w:hAnsi="PT Astra Serif"/>
          <w:sz w:val="28"/>
          <w:szCs w:val="28"/>
        </w:rPr>
        <w:t>Глава</w:t>
      </w:r>
      <w:r w:rsidR="004812D5" w:rsidRPr="00221196">
        <w:rPr>
          <w:rFonts w:ascii="PT Astra Serif" w:hAnsi="PT Astra Serif"/>
          <w:sz w:val="28"/>
          <w:szCs w:val="28"/>
        </w:rPr>
        <w:t xml:space="preserve"> администрации </w:t>
      </w:r>
    </w:p>
    <w:p w:rsidR="004812D5" w:rsidRDefault="004812D5" w:rsidP="004812D5">
      <w:pPr>
        <w:rPr>
          <w:rFonts w:ascii="PT Astra Serif" w:hAnsi="PT Astra Serif"/>
          <w:sz w:val="28"/>
          <w:szCs w:val="28"/>
        </w:rPr>
      </w:pPr>
      <w:r w:rsidRPr="00221196">
        <w:rPr>
          <w:rFonts w:ascii="PT Astra Serif" w:hAnsi="PT Astra Serif"/>
          <w:sz w:val="28"/>
          <w:szCs w:val="28"/>
        </w:rPr>
        <w:t>муниципального образования</w:t>
      </w:r>
    </w:p>
    <w:p w:rsidR="004812D5" w:rsidRDefault="004812D5" w:rsidP="004812D5">
      <w:pPr>
        <w:rPr>
          <w:rFonts w:ascii="PT Astra Serif" w:hAnsi="PT Astra Serif"/>
          <w:sz w:val="28"/>
          <w:szCs w:val="28"/>
        </w:rPr>
      </w:pPr>
      <w:r>
        <w:rPr>
          <w:rFonts w:ascii="PT Astra Serif" w:hAnsi="PT Astra Serif"/>
          <w:sz w:val="28"/>
          <w:szCs w:val="28"/>
        </w:rPr>
        <w:t>«</w:t>
      </w:r>
      <w:r w:rsidR="003B0D2A">
        <w:rPr>
          <w:rFonts w:ascii="PT Astra Serif" w:hAnsi="PT Astra Serif"/>
          <w:sz w:val="28"/>
          <w:szCs w:val="28"/>
        </w:rPr>
        <w:t>Красноярское</w:t>
      </w:r>
      <w:r>
        <w:rPr>
          <w:rFonts w:ascii="PT Astra Serif" w:hAnsi="PT Astra Serif"/>
          <w:sz w:val="28"/>
          <w:szCs w:val="28"/>
        </w:rPr>
        <w:t xml:space="preserve"> сельское поселение»</w:t>
      </w:r>
      <w:r w:rsidRPr="00221196">
        <w:rPr>
          <w:rFonts w:ascii="PT Astra Serif" w:hAnsi="PT Astra Serif"/>
          <w:sz w:val="28"/>
          <w:szCs w:val="28"/>
        </w:rPr>
        <w:t xml:space="preserve"> </w:t>
      </w:r>
    </w:p>
    <w:p w:rsidR="004812D5" w:rsidRPr="00221196" w:rsidRDefault="004812D5" w:rsidP="004812D5">
      <w:pPr>
        <w:rPr>
          <w:rFonts w:ascii="PT Astra Serif" w:hAnsi="PT Astra Serif"/>
          <w:sz w:val="28"/>
          <w:szCs w:val="28"/>
        </w:rPr>
      </w:pPr>
      <w:proofErr w:type="spellStart"/>
      <w:r>
        <w:rPr>
          <w:rFonts w:ascii="PT Astra Serif" w:hAnsi="PT Astra Serif"/>
          <w:sz w:val="28"/>
          <w:szCs w:val="28"/>
        </w:rPr>
        <w:t>Чердаклинского</w:t>
      </w:r>
      <w:proofErr w:type="spellEnd"/>
      <w:r w:rsidRPr="00221196">
        <w:rPr>
          <w:rFonts w:ascii="PT Astra Serif" w:hAnsi="PT Astra Serif"/>
          <w:sz w:val="28"/>
          <w:szCs w:val="28"/>
        </w:rPr>
        <w:t xml:space="preserve"> район</w:t>
      </w:r>
      <w:r>
        <w:rPr>
          <w:rFonts w:ascii="PT Astra Serif" w:hAnsi="PT Astra Serif"/>
          <w:sz w:val="28"/>
          <w:szCs w:val="28"/>
        </w:rPr>
        <w:t>а</w:t>
      </w:r>
    </w:p>
    <w:p w:rsidR="004812D5" w:rsidRPr="00221196" w:rsidRDefault="004812D5" w:rsidP="004812D5">
      <w:pPr>
        <w:rPr>
          <w:rFonts w:ascii="PT Astra Serif" w:hAnsi="PT Astra Serif"/>
          <w:sz w:val="28"/>
          <w:szCs w:val="28"/>
        </w:rPr>
      </w:pPr>
      <w:r>
        <w:rPr>
          <w:rFonts w:ascii="PT Astra Serif" w:hAnsi="PT Astra Serif"/>
          <w:sz w:val="28"/>
          <w:szCs w:val="28"/>
        </w:rPr>
        <w:t xml:space="preserve">Ульяновской  </w:t>
      </w:r>
      <w:r w:rsidRPr="00221196">
        <w:rPr>
          <w:rFonts w:ascii="PT Astra Serif" w:hAnsi="PT Astra Serif"/>
          <w:sz w:val="28"/>
          <w:szCs w:val="28"/>
        </w:rPr>
        <w:t xml:space="preserve">области                                           </w:t>
      </w:r>
      <w:r>
        <w:rPr>
          <w:rFonts w:ascii="PT Astra Serif" w:hAnsi="PT Astra Serif"/>
          <w:sz w:val="28"/>
          <w:szCs w:val="28"/>
        </w:rPr>
        <w:t xml:space="preserve">                    </w:t>
      </w:r>
      <w:r w:rsidR="003B0D2A">
        <w:rPr>
          <w:rFonts w:ascii="PT Astra Serif" w:hAnsi="PT Astra Serif"/>
          <w:sz w:val="28"/>
          <w:szCs w:val="28"/>
        </w:rPr>
        <w:t xml:space="preserve">Н.М. </w:t>
      </w:r>
      <w:proofErr w:type="spellStart"/>
      <w:r w:rsidR="003B0D2A">
        <w:rPr>
          <w:rFonts w:ascii="PT Astra Serif" w:hAnsi="PT Astra Serif"/>
          <w:sz w:val="28"/>
          <w:szCs w:val="28"/>
        </w:rPr>
        <w:t>Хайретдинов</w:t>
      </w:r>
      <w:proofErr w:type="spellEnd"/>
    </w:p>
    <w:p w:rsidR="004812D5" w:rsidRDefault="004812D5" w:rsidP="00D12043">
      <w:pPr>
        <w:jc w:val="center"/>
        <w:rPr>
          <w:rFonts w:eastAsiaTheme="minorHAnsi"/>
          <w:sz w:val="28"/>
          <w:szCs w:val="28"/>
        </w:rPr>
      </w:pPr>
    </w:p>
    <w:p w:rsidR="004812D5" w:rsidRDefault="004812D5" w:rsidP="00D12043">
      <w:pPr>
        <w:jc w:val="center"/>
        <w:rPr>
          <w:rFonts w:eastAsiaTheme="minorHAnsi"/>
          <w:sz w:val="28"/>
          <w:szCs w:val="28"/>
        </w:rPr>
      </w:pPr>
    </w:p>
    <w:p w:rsidR="007C4AB4" w:rsidRPr="00221196" w:rsidRDefault="007C4AB4" w:rsidP="003B0D2A">
      <w:pPr>
        <w:jc w:val="center"/>
        <w:rPr>
          <w:rFonts w:ascii="PT Astra Serif" w:hAnsi="PT Astra Serif"/>
          <w:sz w:val="28"/>
          <w:szCs w:val="28"/>
        </w:rPr>
      </w:pPr>
      <w:r>
        <w:rPr>
          <w:rFonts w:ascii="PT Astra Serif" w:hAnsi="PT Astra Serif"/>
          <w:sz w:val="28"/>
          <w:szCs w:val="28"/>
        </w:rPr>
        <w:lastRenderedPageBreak/>
        <w:t xml:space="preserve">                                    </w:t>
      </w:r>
      <w:r w:rsidR="00826991">
        <w:rPr>
          <w:rFonts w:ascii="PT Astra Serif" w:hAnsi="PT Astra Serif"/>
          <w:sz w:val="28"/>
          <w:szCs w:val="28"/>
        </w:rPr>
        <w:t xml:space="preserve">     </w:t>
      </w:r>
      <w:r w:rsidR="003B0D2A">
        <w:rPr>
          <w:rFonts w:ascii="PT Astra Serif" w:hAnsi="PT Astra Serif"/>
          <w:sz w:val="28"/>
          <w:szCs w:val="28"/>
        </w:rPr>
        <w:t xml:space="preserve">    </w:t>
      </w:r>
      <w:r>
        <w:rPr>
          <w:rFonts w:ascii="PT Astra Serif" w:hAnsi="PT Astra Serif"/>
          <w:sz w:val="28"/>
          <w:szCs w:val="28"/>
        </w:rPr>
        <w:t xml:space="preserve"> ПРИЛОЖЕНИЕ№1</w:t>
      </w:r>
    </w:p>
    <w:p w:rsidR="007C4AB4" w:rsidRPr="00221196" w:rsidRDefault="007C4AB4" w:rsidP="007C4AB4">
      <w:pPr>
        <w:jc w:val="center"/>
        <w:rPr>
          <w:rFonts w:ascii="PT Astra Serif" w:hAnsi="PT Astra Serif"/>
          <w:sz w:val="28"/>
          <w:szCs w:val="28"/>
        </w:rPr>
      </w:pPr>
      <w:r>
        <w:rPr>
          <w:rFonts w:ascii="PT Astra Serif" w:hAnsi="PT Astra Serif"/>
          <w:sz w:val="28"/>
          <w:szCs w:val="28"/>
        </w:rPr>
        <w:t xml:space="preserve">                                   </w:t>
      </w:r>
      <w:r w:rsidR="003B0D2A">
        <w:rPr>
          <w:rFonts w:ascii="PT Astra Serif" w:hAnsi="PT Astra Serif"/>
          <w:sz w:val="28"/>
          <w:szCs w:val="28"/>
        </w:rPr>
        <w:t xml:space="preserve">                           </w:t>
      </w:r>
      <w:r w:rsidRPr="00221196">
        <w:rPr>
          <w:rFonts w:ascii="PT Astra Serif" w:hAnsi="PT Astra Serif"/>
          <w:sz w:val="28"/>
          <w:szCs w:val="28"/>
        </w:rPr>
        <w:t>к постановлению</w:t>
      </w:r>
      <w:r>
        <w:rPr>
          <w:rFonts w:ascii="PT Astra Serif" w:hAnsi="PT Astra Serif"/>
          <w:sz w:val="28"/>
          <w:szCs w:val="28"/>
        </w:rPr>
        <w:t xml:space="preserve"> администрации</w:t>
      </w:r>
      <w:r w:rsidRPr="00221196">
        <w:rPr>
          <w:rFonts w:ascii="PT Astra Serif" w:hAnsi="PT Astra Serif"/>
          <w:sz w:val="28"/>
          <w:szCs w:val="28"/>
        </w:rPr>
        <w:t xml:space="preserve"> </w:t>
      </w:r>
    </w:p>
    <w:p w:rsidR="007C4AB4" w:rsidRDefault="007C4AB4" w:rsidP="007C4AB4">
      <w:pPr>
        <w:jc w:val="center"/>
        <w:rPr>
          <w:rFonts w:ascii="PT Astra Serif" w:hAnsi="PT Astra Serif"/>
          <w:sz w:val="28"/>
          <w:szCs w:val="28"/>
        </w:rPr>
      </w:pPr>
      <w:r>
        <w:rPr>
          <w:rFonts w:ascii="PT Astra Serif" w:hAnsi="PT Astra Serif"/>
          <w:sz w:val="28"/>
          <w:szCs w:val="28"/>
        </w:rPr>
        <w:t xml:space="preserve">                              </w:t>
      </w:r>
      <w:r w:rsidR="003B0D2A">
        <w:rPr>
          <w:rFonts w:ascii="PT Astra Serif" w:hAnsi="PT Astra Serif"/>
          <w:sz w:val="28"/>
          <w:szCs w:val="28"/>
        </w:rPr>
        <w:t xml:space="preserve">                           </w:t>
      </w:r>
      <w:r w:rsidRPr="00221196">
        <w:rPr>
          <w:rFonts w:ascii="PT Astra Serif" w:hAnsi="PT Astra Serif"/>
          <w:sz w:val="28"/>
          <w:szCs w:val="28"/>
        </w:rPr>
        <w:t>муниципального образования</w:t>
      </w:r>
    </w:p>
    <w:p w:rsidR="007C4AB4" w:rsidRPr="00221196" w:rsidRDefault="003B0D2A" w:rsidP="007C4AB4">
      <w:pPr>
        <w:jc w:val="right"/>
        <w:rPr>
          <w:rFonts w:ascii="PT Astra Serif" w:hAnsi="PT Astra Serif"/>
          <w:sz w:val="28"/>
          <w:szCs w:val="28"/>
        </w:rPr>
      </w:pPr>
      <w:r>
        <w:rPr>
          <w:rFonts w:ascii="PT Astra Serif" w:hAnsi="PT Astra Serif"/>
          <w:sz w:val="28"/>
          <w:szCs w:val="28"/>
        </w:rPr>
        <w:t xml:space="preserve">  </w:t>
      </w:r>
      <w:r w:rsidR="007C4AB4">
        <w:rPr>
          <w:rFonts w:ascii="PT Astra Serif" w:hAnsi="PT Astra Serif"/>
          <w:sz w:val="28"/>
          <w:szCs w:val="28"/>
        </w:rPr>
        <w:t>«</w:t>
      </w:r>
      <w:r>
        <w:rPr>
          <w:rFonts w:ascii="PT Astra Serif" w:hAnsi="PT Astra Serif"/>
          <w:sz w:val="28"/>
          <w:szCs w:val="28"/>
        </w:rPr>
        <w:t>Красноярское</w:t>
      </w:r>
      <w:r w:rsidR="007C4AB4">
        <w:rPr>
          <w:rFonts w:ascii="PT Astra Serif" w:hAnsi="PT Astra Serif"/>
          <w:sz w:val="28"/>
          <w:szCs w:val="28"/>
        </w:rPr>
        <w:t xml:space="preserve"> сельское поселение»</w:t>
      </w:r>
    </w:p>
    <w:p w:rsidR="007C4AB4" w:rsidRPr="00221196" w:rsidRDefault="007C4AB4" w:rsidP="007C4AB4">
      <w:pPr>
        <w:jc w:val="center"/>
        <w:rPr>
          <w:rFonts w:ascii="PT Astra Serif" w:hAnsi="PT Astra Serif"/>
          <w:sz w:val="28"/>
          <w:szCs w:val="28"/>
        </w:rPr>
      </w:pPr>
      <w:r>
        <w:rPr>
          <w:rFonts w:ascii="PT Astra Serif" w:hAnsi="PT Astra Serif"/>
          <w:sz w:val="28"/>
          <w:szCs w:val="28"/>
        </w:rPr>
        <w:t xml:space="preserve">                             </w:t>
      </w:r>
      <w:r w:rsidR="003B0D2A">
        <w:rPr>
          <w:rFonts w:ascii="PT Astra Serif" w:hAnsi="PT Astra Serif"/>
          <w:sz w:val="28"/>
          <w:szCs w:val="28"/>
        </w:rPr>
        <w:t xml:space="preserve">                   </w:t>
      </w:r>
      <w:proofErr w:type="spellStart"/>
      <w:r>
        <w:rPr>
          <w:rFonts w:ascii="PT Astra Serif" w:hAnsi="PT Astra Serif"/>
          <w:sz w:val="28"/>
          <w:szCs w:val="28"/>
        </w:rPr>
        <w:t>Чердаклинского</w:t>
      </w:r>
      <w:proofErr w:type="spellEnd"/>
      <w:r>
        <w:rPr>
          <w:rFonts w:ascii="PT Astra Serif" w:hAnsi="PT Astra Serif"/>
          <w:sz w:val="28"/>
          <w:szCs w:val="28"/>
        </w:rPr>
        <w:t xml:space="preserve"> района</w:t>
      </w:r>
    </w:p>
    <w:p w:rsidR="007C4AB4" w:rsidRPr="00221196" w:rsidRDefault="007C4AB4" w:rsidP="007C4AB4">
      <w:pPr>
        <w:jc w:val="center"/>
        <w:rPr>
          <w:rFonts w:ascii="PT Astra Serif" w:hAnsi="PT Astra Serif"/>
          <w:sz w:val="28"/>
          <w:szCs w:val="28"/>
        </w:rPr>
      </w:pPr>
      <w:r>
        <w:rPr>
          <w:rFonts w:ascii="PT Astra Serif" w:hAnsi="PT Astra Serif"/>
          <w:sz w:val="28"/>
          <w:szCs w:val="28"/>
        </w:rPr>
        <w:t xml:space="preserve">               </w:t>
      </w:r>
      <w:r w:rsidR="003B0D2A">
        <w:rPr>
          <w:rFonts w:ascii="PT Astra Serif" w:hAnsi="PT Astra Serif"/>
          <w:sz w:val="28"/>
          <w:szCs w:val="28"/>
        </w:rPr>
        <w:t xml:space="preserve">                             </w:t>
      </w:r>
      <w:r w:rsidRPr="00221196">
        <w:rPr>
          <w:rFonts w:ascii="PT Astra Serif" w:hAnsi="PT Astra Serif"/>
          <w:sz w:val="28"/>
          <w:szCs w:val="28"/>
        </w:rPr>
        <w:t>Ульяновской области</w:t>
      </w:r>
    </w:p>
    <w:p w:rsidR="007C4AB4" w:rsidRPr="00221196" w:rsidRDefault="007C4AB4" w:rsidP="007C4AB4">
      <w:pPr>
        <w:jc w:val="center"/>
        <w:rPr>
          <w:rFonts w:ascii="PT Astra Serif" w:hAnsi="PT Astra Serif"/>
          <w:sz w:val="28"/>
          <w:szCs w:val="28"/>
        </w:rPr>
      </w:pPr>
      <w:r>
        <w:rPr>
          <w:rFonts w:ascii="PT Astra Serif" w:hAnsi="PT Astra Serif"/>
          <w:sz w:val="28"/>
          <w:szCs w:val="28"/>
        </w:rPr>
        <w:t xml:space="preserve">                     </w:t>
      </w:r>
      <w:r w:rsidR="003B0D2A">
        <w:rPr>
          <w:rFonts w:ascii="PT Astra Serif" w:hAnsi="PT Astra Serif"/>
          <w:sz w:val="28"/>
          <w:szCs w:val="28"/>
        </w:rPr>
        <w:t xml:space="preserve">                            от 30</w:t>
      </w:r>
      <w:r>
        <w:rPr>
          <w:rFonts w:ascii="PT Astra Serif" w:hAnsi="PT Astra Serif"/>
          <w:sz w:val="28"/>
          <w:szCs w:val="28"/>
        </w:rPr>
        <w:t xml:space="preserve"> марта </w:t>
      </w:r>
      <w:r w:rsidRPr="00221196">
        <w:rPr>
          <w:rFonts w:ascii="PT Astra Serif" w:hAnsi="PT Astra Serif"/>
          <w:sz w:val="28"/>
          <w:szCs w:val="28"/>
        </w:rPr>
        <w:t xml:space="preserve">2022г. № </w:t>
      </w:r>
      <w:r w:rsidR="003B0D2A">
        <w:rPr>
          <w:rFonts w:ascii="PT Astra Serif" w:hAnsi="PT Astra Serif"/>
          <w:sz w:val="28"/>
          <w:szCs w:val="28"/>
        </w:rPr>
        <w:t>50</w:t>
      </w:r>
    </w:p>
    <w:p w:rsidR="004812D5" w:rsidRDefault="004812D5" w:rsidP="007C4AB4">
      <w:pPr>
        <w:rPr>
          <w:rFonts w:eastAsiaTheme="minorHAnsi"/>
          <w:sz w:val="28"/>
          <w:szCs w:val="28"/>
        </w:rPr>
      </w:pPr>
    </w:p>
    <w:p w:rsidR="00D12043" w:rsidRDefault="00D12043" w:rsidP="00D12043">
      <w:pPr>
        <w:jc w:val="center"/>
        <w:rPr>
          <w:rFonts w:eastAsiaTheme="minorHAnsi"/>
          <w:sz w:val="28"/>
          <w:szCs w:val="28"/>
        </w:rPr>
      </w:pPr>
      <w:r>
        <w:rPr>
          <w:rFonts w:eastAsiaTheme="minorHAnsi"/>
          <w:sz w:val="28"/>
          <w:szCs w:val="28"/>
        </w:rPr>
        <w:t>ПЕРЕЧЕНЬ</w:t>
      </w:r>
    </w:p>
    <w:p w:rsidR="00D12043" w:rsidRDefault="00D12043" w:rsidP="00D12043">
      <w:pPr>
        <w:jc w:val="center"/>
        <w:rPr>
          <w:rFonts w:eastAsiaTheme="minorHAnsi"/>
          <w:sz w:val="28"/>
          <w:szCs w:val="28"/>
        </w:rPr>
      </w:pPr>
      <w:r>
        <w:rPr>
          <w:rFonts w:eastAsiaTheme="minorHAnsi"/>
          <w:sz w:val="28"/>
          <w:szCs w:val="28"/>
        </w:rPr>
        <w:t>видов муниципального контроля на территории</w:t>
      </w:r>
    </w:p>
    <w:p w:rsidR="00D12043" w:rsidRDefault="00D12043" w:rsidP="007C4AB4">
      <w:pPr>
        <w:jc w:val="center"/>
        <w:rPr>
          <w:rFonts w:eastAsiaTheme="minorHAnsi"/>
          <w:sz w:val="28"/>
          <w:szCs w:val="28"/>
        </w:rPr>
      </w:pPr>
      <w:r>
        <w:rPr>
          <w:sz w:val="28"/>
          <w:szCs w:val="28"/>
        </w:rPr>
        <w:t>муниципального образования «</w:t>
      </w:r>
      <w:r w:rsidR="003B0D2A">
        <w:rPr>
          <w:sz w:val="28"/>
          <w:szCs w:val="28"/>
        </w:rPr>
        <w:t xml:space="preserve">Красноярское </w:t>
      </w:r>
      <w:r>
        <w:rPr>
          <w:sz w:val="28"/>
          <w:szCs w:val="28"/>
        </w:rPr>
        <w:t xml:space="preserve">сельское поселение» </w:t>
      </w:r>
      <w:proofErr w:type="spellStart"/>
      <w:r>
        <w:rPr>
          <w:sz w:val="28"/>
          <w:szCs w:val="28"/>
        </w:rPr>
        <w:t>Чердаклинского</w:t>
      </w:r>
      <w:proofErr w:type="spellEnd"/>
      <w:r>
        <w:rPr>
          <w:sz w:val="28"/>
          <w:szCs w:val="28"/>
        </w:rPr>
        <w:t xml:space="preserve"> района  Ульяновской област</w:t>
      </w:r>
      <w:r w:rsidR="007C4AB4">
        <w:rPr>
          <w:sz w:val="28"/>
          <w:szCs w:val="28"/>
        </w:rPr>
        <w:t xml:space="preserve">и </w:t>
      </w:r>
      <w:r>
        <w:rPr>
          <w:rFonts w:eastAsiaTheme="minorHAnsi"/>
          <w:sz w:val="28"/>
          <w:szCs w:val="28"/>
        </w:rPr>
        <w:t>и органов местного самоуправления,</w:t>
      </w:r>
      <w:r w:rsidR="007C4AB4">
        <w:rPr>
          <w:rFonts w:eastAsiaTheme="minorHAnsi"/>
          <w:sz w:val="28"/>
          <w:szCs w:val="28"/>
        </w:rPr>
        <w:t xml:space="preserve"> </w:t>
      </w:r>
      <w:r>
        <w:rPr>
          <w:rFonts w:eastAsiaTheme="minorHAnsi"/>
          <w:sz w:val="28"/>
          <w:szCs w:val="28"/>
        </w:rPr>
        <w:t>уполномоченных на их осуществление</w:t>
      </w:r>
    </w:p>
    <w:p w:rsidR="00D12043" w:rsidRDefault="00D12043" w:rsidP="00D12043">
      <w:pPr>
        <w:widowControl w:val="0"/>
        <w:ind w:firstLine="720"/>
        <w:jc w:val="center"/>
        <w:rPr>
          <w:sz w:val="28"/>
          <w:szCs w:val="28"/>
        </w:rPr>
      </w:pPr>
    </w:p>
    <w:tbl>
      <w:tblPr>
        <w:tblStyle w:val="a5"/>
        <w:tblW w:w="0" w:type="auto"/>
        <w:tblLook w:val="01E0"/>
      </w:tblPr>
      <w:tblGrid>
        <w:gridCol w:w="540"/>
        <w:gridCol w:w="2411"/>
        <w:gridCol w:w="2654"/>
        <w:gridCol w:w="3966"/>
      </w:tblGrid>
      <w:tr w:rsidR="00D12043" w:rsidTr="00D1204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043" w:rsidRPr="007C4AB4" w:rsidRDefault="00D12043">
            <w:pPr>
              <w:widowControl w:val="0"/>
              <w:jc w:val="center"/>
              <w:rPr>
                <w:rFonts w:eastAsia="Times New Roman"/>
                <w:sz w:val="24"/>
                <w:szCs w:val="24"/>
              </w:rPr>
            </w:pPr>
            <w:r w:rsidRPr="007C4AB4">
              <w:rPr>
                <w:rFonts w:eastAsia="Times New Roman"/>
                <w:sz w:val="24"/>
                <w:szCs w:val="24"/>
              </w:rPr>
              <w:t>№</w:t>
            </w:r>
          </w:p>
          <w:p w:rsidR="00D12043" w:rsidRPr="007C4AB4" w:rsidRDefault="00D12043">
            <w:pPr>
              <w:widowControl w:val="0"/>
              <w:jc w:val="center"/>
              <w:rPr>
                <w:rFonts w:eastAsia="Times New Roman"/>
                <w:sz w:val="24"/>
                <w:szCs w:val="24"/>
              </w:rPr>
            </w:pPr>
            <w:proofErr w:type="spellStart"/>
            <w:proofErr w:type="gramStart"/>
            <w:r w:rsidRPr="007C4AB4">
              <w:rPr>
                <w:rFonts w:eastAsia="Times New Roman"/>
                <w:sz w:val="24"/>
                <w:szCs w:val="24"/>
              </w:rPr>
              <w:t>п</w:t>
            </w:r>
            <w:proofErr w:type="spellEnd"/>
            <w:proofErr w:type="gramEnd"/>
            <w:r w:rsidRPr="007C4AB4">
              <w:rPr>
                <w:rFonts w:eastAsia="Times New Roman"/>
                <w:sz w:val="24"/>
                <w:szCs w:val="24"/>
              </w:rPr>
              <w:t>/</w:t>
            </w:r>
            <w:proofErr w:type="spellStart"/>
            <w:r w:rsidRPr="007C4AB4">
              <w:rPr>
                <w:rFonts w:eastAsia="Times New Roman"/>
                <w:sz w:val="24"/>
                <w:szCs w:val="24"/>
              </w:rPr>
              <w:t>п</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043" w:rsidRPr="007C4AB4" w:rsidRDefault="00D12043">
            <w:pPr>
              <w:widowControl w:val="0"/>
              <w:jc w:val="center"/>
              <w:rPr>
                <w:rFonts w:eastAsia="Times New Roman"/>
                <w:sz w:val="24"/>
                <w:szCs w:val="24"/>
              </w:rPr>
            </w:pPr>
            <w:r w:rsidRPr="007C4AB4">
              <w:rPr>
                <w:rFonts w:eastAsia="Times New Roman"/>
                <w:bCs/>
                <w:sz w:val="24"/>
                <w:szCs w:val="24"/>
              </w:rPr>
              <w:t xml:space="preserve">вид муниципального контроля, осуществляемого органом </w:t>
            </w:r>
            <w:r w:rsidRPr="007C4AB4">
              <w:rPr>
                <w:sz w:val="24"/>
                <w:szCs w:val="24"/>
              </w:rPr>
              <w:t>местного самоуправления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043" w:rsidRPr="007C4AB4" w:rsidRDefault="00D12043">
            <w:pPr>
              <w:widowControl w:val="0"/>
              <w:jc w:val="center"/>
              <w:rPr>
                <w:rFonts w:eastAsia="Times New Roman"/>
                <w:sz w:val="24"/>
                <w:szCs w:val="24"/>
              </w:rPr>
            </w:pPr>
            <w:r w:rsidRPr="007C4AB4">
              <w:rPr>
                <w:rFonts w:eastAsia="Times New Roman"/>
                <w:bCs/>
                <w:sz w:val="24"/>
                <w:szCs w:val="24"/>
              </w:rPr>
              <w:t xml:space="preserve">Наименование органа </w:t>
            </w:r>
            <w:r w:rsidRPr="007C4AB4">
              <w:rPr>
                <w:sz w:val="24"/>
                <w:szCs w:val="24"/>
              </w:rPr>
              <w:t>местного самоуправления</w:t>
            </w:r>
            <w:r w:rsidRPr="007C4AB4">
              <w:rPr>
                <w:rFonts w:eastAsia="Times New Roman"/>
                <w:bCs/>
                <w:sz w:val="24"/>
                <w:szCs w:val="24"/>
              </w:rPr>
              <w:t>, уполномоченного на осуществление вида муниципального контроля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043" w:rsidRPr="007C4AB4" w:rsidRDefault="00D12043">
            <w:pPr>
              <w:widowControl w:val="0"/>
              <w:jc w:val="center"/>
              <w:rPr>
                <w:rFonts w:eastAsia="Times New Roman"/>
                <w:sz w:val="24"/>
                <w:szCs w:val="24"/>
              </w:rPr>
            </w:pPr>
            <w:r w:rsidRPr="007C4AB4">
              <w:rPr>
                <w:rFonts w:eastAsia="Times New Roman"/>
                <w:bCs/>
                <w:sz w:val="24"/>
                <w:szCs w:val="24"/>
              </w:rPr>
              <w:t>Наименование и реквизиты нормативного правового акта (федерального закона, нормативного правового акта Президента Российской Федерации, Правительства Российской Федерации, закона или иного нормативного правового акта органов государственной власти, муниципального нормативного правового акта) которыми предусмотрено осуществление вида муниципального контроля, наименование и реквизиты нормативного правового акта</w:t>
            </w:r>
            <w:r w:rsidRPr="007C4AB4">
              <w:rPr>
                <w:rFonts w:eastAsiaTheme="minorHAnsi"/>
                <w:sz w:val="24"/>
                <w:szCs w:val="24"/>
              </w:rPr>
              <w:t xml:space="preserve"> об утверждении административного регламента осуществления вида муниципального контроля</w:t>
            </w:r>
          </w:p>
        </w:tc>
      </w:tr>
      <w:tr w:rsidR="00D12043" w:rsidTr="00D1204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043" w:rsidRPr="007C4AB4" w:rsidRDefault="00D12043">
            <w:pPr>
              <w:widowControl w:val="0"/>
              <w:jc w:val="center"/>
              <w:rPr>
                <w:rFonts w:eastAsia="Times New Roman"/>
                <w:sz w:val="24"/>
                <w:szCs w:val="24"/>
              </w:rPr>
            </w:pPr>
            <w:r w:rsidRPr="007C4AB4">
              <w:rPr>
                <w:rFonts w:eastAsia="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043" w:rsidRPr="007C4AB4" w:rsidRDefault="00D12043">
            <w:pPr>
              <w:widowControl w:val="0"/>
              <w:jc w:val="center"/>
              <w:rPr>
                <w:rFonts w:eastAsia="Times New Roman"/>
                <w:sz w:val="24"/>
                <w:szCs w:val="24"/>
              </w:rPr>
            </w:pPr>
            <w:r w:rsidRPr="007C4AB4">
              <w:rPr>
                <w:rFonts w:eastAsia="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043" w:rsidRPr="007C4AB4" w:rsidRDefault="00D12043">
            <w:pPr>
              <w:widowControl w:val="0"/>
              <w:jc w:val="center"/>
              <w:rPr>
                <w:rFonts w:eastAsia="Times New Roman"/>
                <w:sz w:val="24"/>
                <w:szCs w:val="24"/>
              </w:rPr>
            </w:pPr>
            <w:r w:rsidRPr="007C4AB4">
              <w:rPr>
                <w:rFonts w:eastAsia="Times New Roman"/>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043" w:rsidRPr="007C4AB4" w:rsidRDefault="00D12043">
            <w:pPr>
              <w:widowControl w:val="0"/>
              <w:jc w:val="center"/>
              <w:rPr>
                <w:rFonts w:eastAsia="Times New Roman"/>
                <w:sz w:val="24"/>
                <w:szCs w:val="24"/>
              </w:rPr>
            </w:pPr>
            <w:r w:rsidRPr="007C4AB4">
              <w:rPr>
                <w:rFonts w:eastAsia="Times New Roman"/>
                <w:sz w:val="24"/>
                <w:szCs w:val="24"/>
              </w:rPr>
              <w:t>4</w:t>
            </w:r>
          </w:p>
        </w:tc>
      </w:tr>
      <w:tr w:rsidR="00D12043" w:rsidTr="00D1204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043" w:rsidRPr="007C4AB4" w:rsidRDefault="00D12043">
            <w:pPr>
              <w:widowControl w:val="0"/>
              <w:jc w:val="center"/>
              <w:rPr>
                <w:rFonts w:eastAsia="Times New Roman"/>
                <w:sz w:val="24"/>
                <w:szCs w:val="24"/>
              </w:rPr>
            </w:pPr>
            <w:r w:rsidRPr="007C4AB4">
              <w:rPr>
                <w:rFonts w:eastAsia="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043" w:rsidRPr="007C4AB4" w:rsidRDefault="004812D5">
            <w:pPr>
              <w:widowControl w:val="0"/>
              <w:jc w:val="center"/>
              <w:rPr>
                <w:rFonts w:eastAsia="Times New Roman"/>
                <w:sz w:val="24"/>
                <w:szCs w:val="24"/>
              </w:rPr>
            </w:pPr>
            <w:r w:rsidRPr="007C4AB4">
              <w:rPr>
                <w:rFonts w:ascii="PT Astra Serif" w:hAnsi="PT Astra Serif"/>
                <w:color w:val="000000"/>
                <w:sz w:val="24"/>
                <w:szCs w:val="24"/>
              </w:rPr>
              <w:t>Муниципальный контроль в сфере благоустройства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043" w:rsidRPr="007C4AB4" w:rsidRDefault="004812D5" w:rsidP="003B0D2A">
            <w:pPr>
              <w:widowControl w:val="0"/>
              <w:jc w:val="center"/>
              <w:rPr>
                <w:rFonts w:eastAsia="Times New Roman"/>
                <w:sz w:val="24"/>
                <w:szCs w:val="24"/>
              </w:rPr>
            </w:pPr>
            <w:r w:rsidRPr="007C4AB4">
              <w:rPr>
                <w:rFonts w:eastAsia="Times New Roman"/>
                <w:sz w:val="24"/>
                <w:szCs w:val="24"/>
              </w:rPr>
              <w:t xml:space="preserve">Администрация </w:t>
            </w:r>
            <w:r w:rsidR="003B0D2A">
              <w:rPr>
                <w:rFonts w:eastAsia="Times New Roman"/>
                <w:sz w:val="24"/>
                <w:szCs w:val="24"/>
              </w:rPr>
              <w:t>Красноярского</w:t>
            </w:r>
            <w:r w:rsidRPr="007C4AB4">
              <w:rPr>
                <w:rFonts w:eastAsia="Times New Roman"/>
                <w:sz w:val="24"/>
                <w:szCs w:val="24"/>
              </w:rPr>
              <w:t xml:space="preserve"> сельского поселения </w:t>
            </w:r>
            <w:proofErr w:type="spellStart"/>
            <w:r w:rsidRPr="007C4AB4">
              <w:rPr>
                <w:rFonts w:eastAsia="Times New Roman"/>
                <w:sz w:val="24"/>
                <w:szCs w:val="24"/>
              </w:rPr>
              <w:t>Чердаклинского</w:t>
            </w:r>
            <w:proofErr w:type="spellEnd"/>
            <w:r w:rsidRPr="007C4AB4">
              <w:rPr>
                <w:rFonts w:eastAsia="Times New Roman"/>
                <w:sz w:val="24"/>
                <w:szCs w:val="24"/>
              </w:rPr>
              <w:t xml:space="preserve"> района Ульяновской области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043" w:rsidRPr="007C4AB4" w:rsidRDefault="004812D5" w:rsidP="003B0D2A">
            <w:pPr>
              <w:widowControl w:val="0"/>
              <w:jc w:val="center"/>
              <w:rPr>
                <w:rFonts w:eastAsia="Times New Roman"/>
                <w:sz w:val="24"/>
                <w:szCs w:val="24"/>
              </w:rPr>
            </w:pPr>
            <w:r w:rsidRPr="007C4AB4">
              <w:rPr>
                <w:rFonts w:ascii="PT Astra Serif" w:hAnsi="PT Astra Serif"/>
                <w:color w:val="000000"/>
                <w:sz w:val="24"/>
                <w:szCs w:val="24"/>
              </w:rPr>
              <w:t>Федерального закона от 31.07.2020 № 248-ФЗ «О государственном контроле (надзоре) и муниципальном контроле в Российской Федерации</w:t>
            </w:r>
            <w:r w:rsidR="00826991">
              <w:rPr>
                <w:rFonts w:ascii="PT Astra Serif" w:hAnsi="PT Astra Serif"/>
                <w:color w:val="000000"/>
                <w:sz w:val="24"/>
                <w:szCs w:val="24"/>
              </w:rPr>
              <w:t>,</w:t>
            </w:r>
            <w:r w:rsidR="003B0D2A">
              <w:rPr>
                <w:rFonts w:ascii="PT Astra Serif" w:hAnsi="PT Astra Serif"/>
                <w:color w:val="000000"/>
                <w:sz w:val="24"/>
                <w:szCs w:val="24"/>
              </w:rPr>
              <w:t xml:space="preserve"> </w:t>
            </w:r>
            <w:r w:rsidR="00826991" w:rsidRPr="003960FD">
              <w:rPr>
                <w:rFonts w:ascii="PT Astra Serif" w:hAnsi="PT Astra Serif"/>
                <w:bCs/>
                <w:sz w:val="24"/>
                <w:szCs w:val="24"/>
              </w:rPr>
              <w:t>Решение совета депутатов муниципального образования «</w:t>
            </w:r>
            <w:r w:rsidR="003B0D2A">
              <w:rPr>
                <w:rFonts w:ascii="PT Astra Serif" w:hAnsi="PT Astra Serif"/>
                <w:bCs/>
                <w:sz w:val="24"/>
                <w:szCs w:val="24"/>
              </w:rPr>
              <w:t>Красноярское</w:t>
            </w:r>
            <w:r w:rsidR="00826991" w:rsidRPr="003960FD">
              <w:rPr>
                <w:rFonts w:ascii="PT Astra Serif" w:hAnsi="PT Astra Serif"/>
                <w:bCs/>
                <w:sz w:val="24"/>
                <w:szCs w:val="24"/>
              </w:rPr>
              <w:t xml:space="preserve"> сельское поселение»</w:t>
            </w:r>
            <w:r w:rsidR="00826991">
              <w:rPr>
                <w:rFonts w:ascii="PT Astra Serif" w:hAnsi="PT Astra Serif"/>
                <w:bCs/>
                <w:sz w:val="24"/>
                <w:szCs w:val="24"/>
              </w:rPr>
              <w:t xml:space="preserve"> </w:t>
            </w:r>
            <w:proofErr w:type="spellStart"/>
            <w:r w:rsidR="00826991">
              <w:rPr>
                <w:rFonts w:ascii="PT Astra Serif" w:hAnsi="PT Astra Serif"/>
                <w:bCs/>
                <w:sz w:val="24"/>
                <w:szCs w:val="24"/>
              </w:rPr>
              <w:t>Чердаклинского</w:t>
            </w:r>
            <w:proofErr w:type="spellEnd"/>
            <w:r w:rsidR="00826991">
              <w:rPr>
                <w:rFonts w:ascii="PT Astra Serif" w:hAnsi="PT Astra Serif"/>
                <w:bCs/>
                <w:sz w:val="24"/>
                <w:szCs w:val="24"/>
              </w:rPr>
              <w:t xml:space="preserve"> района Ульяновской области  от 1</w:t>
            </w:r>
            <w:r w:rsidR="003B0D2A">
              <w:rPr>
                <w:rFonts w:ascii="PT Astra Serif" w:hAnsi="PT Astra Serif"/>
                <w:bCs/>
                <w:sz w:val="24"/>
                <w:szCs w:val="24"/>
              </w:rPr>
              <w:t>6</w:t>
            </w:r>
            <w:r w:rsidR="00826991">
              <w:rPr>
                <w:rFonts w:ascii="PT Astra Serif" w:hAnsi="PT Astra Serif"/>
                <w:bCs/>
                <w:sz w:val="24"/>
                <w:szCs w:val="24"/>
              </w:rPr>
              <w:t>.12</w:t>
            </w:r>
            <w:r w:rsidR="00826991" w:rsidRPr="003960FD">
              <w:rPr>
                <w:rFonts w:ascii="PT Astra Serif" w:hAnsi="PT Astra Serif"/>
                <w:bCs/>
                <w:sz w:val="24"/>
                <w:szCs w:val="24"/>
              </w:rPr>
              <w:t xml:space="preserve">.2021 </w:t>
            </w:r>
            <w:r w:rsidR="003B0D2A">
              <w:rPr>
                <w:rFonts w:ascii="PT Astra Serif" w:hAnsi="PT Astra Serif"/>
                <w:bCs/>
                <w:sz w:val="24"/>
                <w:szCs w:val="24"/>
              </w:rPr>
              <w:t>№ 37</w:t>
            </w:r>
            <w:r w:rsidR="00826991" w:rsidRPr="003960FD">
              <w:rPr>
                <w:rFonts w:ascii="PT Astra Serif" w:hAnsi="PT Astra Serif"/>
                <w:bCs/>
                <w:sz w:val="24"/>
                <w:szCs w:val="24"/>
              </w:rPr>
              <w:t xml:space="preserve"> «Об утверждении Положения о муниципальном контроле в сфере благоустройства на территории</w:t>
            </w:r>
            <w:r w:rsidR="00826991" w:rsidRPr="003960FD">
              <w:rPr>
                <w:rFonts w:ascii="PT Astra Serif" w:hAnsi="PT Astra Serif"/>
                <w:sz w:val="24"/>
                <w:szCs w:val="24"/>
              </w:rPr>
              <w:t xml:space="preserve"> </w:t>
            </w:r>
            <w:r w:rsidR="003B0D2A">
              <w:rPr>
                <w:rFonts w:ascii="PT Astra Serif" w:hAnsi="PT Astra Serif" w:cs="PT Astra Serif"/>
                <w:sz w:val="24"/>
                <w:szCs w:val="24"/>
                <w:lang w:eastAsia="en-US"/>
              </w:rPr>
              <w:t>муниципального образования «Красноярское</w:t>
            </w:r>
            <w:r w:rsidR="00826991" w:rsidRPr="003960FD">
              <w:rPr>
                <w:rFonts w:ascii="PT Astra Serif" w:hAnsi="PT Astra Serif" w:cs="PT Astra Serif"/>
                <w:sz w:val="24"/>
                <w:szCs w:val="24"/>
                <w:lang w:eastAsia="en-US"/>
              </w:rPr>
              <w:t xml:space="preserve"> сельское поселение» </w:t>
            </w:r>
            <w:proofErr w:type="spellStart"/>
            <w:r w:rsidR="00826991" w:rsidRPr="003960FD">
              <w:rPr>
                <w:rFonts w:ascii="PT Astra Serif" w:hAnsi="PT Astra Serif" w:cs="PT Astra Serif"/>
                <w:sz w:val="24"/>
                <w:szCs w:val="24"/>
                <w:lang w:eastAsia="en-US"/>
              </w:rPr>
              <w:t>Чердаклинского</w:t>
            </w:r>
            <w:proofErr w:type="spellEnd"/>
            <w:r w:rsidR="00826991" w:rsidRPr="003960FD">
              <w:rPr>
                <w:rFonts w:ascii="PT Astra Serif" w:hAnsi="PT Astra Serif" w:cs="PT Astra Serif"/>
                <w:sz w:val="24"/>
                <w:szCs w:val="24"/>
                <w:lang w:eastAsia="en-US"/>
              </w:rPr>
              <w:t xml:space="preserve"> района Ульяновской области</w:t>
            </w:r>
            <w:r w:rsidRPr="007C4AB4">
              <w:rPr>
                <w:rFonts w:ascii="PT Astra Serif" w:hAnsi="PT Astra Serif"/>
                <w:color w:val="000000"/>
                <w:sz w:val="24"/>
                <w:szCs w:val="24"/>
              </w:rPr>
              <w:t>»</w:t>
            </w:r>
          </w:p>
        </w:tc>
      </w:tr>
    </w:tbl>
    <w:p w:rsidR="00B62B0D" w:rsidRDefault="00B62B0D"/>
    <w:sectPr w:rsidR="00B62B0D" w:rsidSect="00B62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203"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043"/>
    <w:rsid w:val="000B7974"/>
    <w:rsid w:val="001C5225"/>
    <w:rsid w:val="002825B4"/>
    <w:rsid w:val="003B0D2A"/>
    <w:rsid w:val="004812D5"/>
    <w:rsid w:val="006A0D7A"/>
    <w:rsid w:val="007C4AB4"/>
    <w:rsid w:val="00826991"/>
    <w:rsid w:val="008D0FB7"/>
    <w:rsid w:val="00B159E5"/>
    <w:rsid w:val="00B275A2"/>
    <w:rsid w:val="00B62B0D"/>
    <w:rsid w:val="00CD3A0A"/>
    <w:rsid w:val="00D12043"/>
    <w:rsid w:val="00F64AFF"/>
    <w:rsid w:val="00F64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43"/>
    <w:pPr>
      <w:autoSpaceDE w:val="0"/>
      <w:autoSpaceDN w:val="0"/>
      <w:adjustRightInd w:val="0"/>
      <w:spacing w:after="0" w:line="240" w:lineRule="auto"/>
      <w:jc w:val="both"/>
    </w:pPr>
    <w:rPr>
      <w:rFonts w:ascii="Times New Roman" w:eastAsia="Calibri"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12043"/>
    <w:pPr>
      <w:autoSpaceDE/>
      <w:autoSpaceDN/>
      <w:adjustRightInd/>
      <w:spacing w:after="120"/>
      <w:ind w:left="283"/>
      <w:jc w:val="left"/>
    </w:pPr>
    <w:rPr>
      <w:rFonts w:eastAsia="Times New Roman"/>
      <w:sz w:val="20"/>
      <w:szCs w:val="20"/>
    </w:rPr>
  </w:style>
  <w:style w:type="character" w:customStyle="1" w:styleId="a4">
    <w:name w:val="Основной текст с отступом Знак"/>
    <w:basedOn w:val="a0"/>
    <w:link w:val="a3"/>
    <w:semiHidden/>
    <w:rsid w:val="00D12043"/>
    <w:rPr>
      <w:rFonts w:ascii="Times New Roman" w:eastAsia="Times New Roman" w:hAnsi="Times New Roman" w:cs="Times New Roman"/>
      <w:sz w:val="20"/>
      <w:szCs w:val="20"/>
      <w:lang w:eastAsia="ru-RU"/>
    </w:rPr>
  </w:style>
  <w:style w:type="table" w:styleId="a5">
    <w:name w:val="Table Grid"/>
    <w:basedOn w:val="a1"/>
    <w:rsid w:val="00D12043"/>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1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AdmSv</dc:creator>
  <cp:keywords/>
  <dc:description/>
  <cp:lastModifiedBy>Пользователь Windows</cp:lastModifiedBy>
  <cp:revision>12</cp:revision>
  <cp:lastPrinted>2022-03-23T06:25:00Z</cp:lastPrinted>
  <dcterms:created xsi:type="dcterms:W3CDTF">2022-03-22T11:14:00Z</dcterms:created>
  <dcterms:modified xsi:type="dcterms:W3CDTF">2022-03-30T11:45:00Z</dcterms:modified>
</cp:coreProperties>
</file>